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2DFE" w14:textId="53DCC15D" w:rsidR="009857FF" w:rsidRPr="00006503" w:rsidRDefault="009A458B" w:rsidP="00B234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36"/>
          <w:szCs w:val="36"/>
          <w:lang w:val="it-IT"/>
        </w:rPr>
      </w:pPr>
      <w:r w:rsidRPr="00006503">
        <w:rPr>
          <w:rFonts w:asciiTheme="minorHAnsi" w:hAnsiTheme="minorHAnsi"/>
          <w:b/>
          <w:bCs/>
          <w:sz w:val="36"/>
          <w:szCs w:val="36"/>
          <w:lang w:val="it-IT"/>
        </w:rPr>
        <w:t>Ordine del Giorno sulla “Conferenza sul futuro dell’Europa”</w:t>
      </w:r>
    </w:p>
    <w:p w14:paraId="57AEF649" w14:textId="2B9E2A8B" w:rsidR="009857FF" w:rsidRPr="00006503" w:rsidRDefault="009857FF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36"/>
          <w:szCs w:val="36"/>
          <w:lang w:val="it-IT"/>
        </w:rPr>
      </w:pPr>
    </w:p>
    <w:p w14:paraId="329EA424" w14:textId="1DCC0E8B" w:rsidR="009857FF" w:rsidRPr="00006503" w:rsidRDefault="009218FA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  <w:r w:rsidRPr="00006503">
        <w:rPr>
          <w:noProof/>
          <w:lang w:val="it-IT" w:eastAsia="it-IT"/>
        </w:rPr>
        <w:drawing>
          <wp:inline distT="0" distB="0" distL="0" distR="0" wp14:anchorId="3856B4D3" wp14:editId="5FD6CAF4">
            <wp:extent cx="1527051" cy="85980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7667" cy="87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0F15" w14:textId="77777777" w:rsidR="009857FF" w:rsidRDefault="009857FF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w Cen MT" w:eastAsia="Cambria" w:hAnsi="Tw Cen MT" w:cs="Cambria"/>
          <w:b/>
          <w:color w:val="000000"/>
          <w:sz w:val="28"/>
          <w:szCs w:val="28"/>
          <w:lang w:val="it-IT"/>
        </w:rPr>
      </w:pPr>
    </w:p>
    <w:p w14:paraId="40BF4465" w14:textId="77777777" w:rsidR="00B2346D" w:rsidRPr="00006503" w:rsidRDefault="00B2346D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w Cen MT" w:eastAsia="Cambria" w:hAnsi="Tw Cen MT" w:cs="Cambria"/>
          <w:b/>
          <w:color w:val="000000"/>
          <w:sz w:val="28"/>
          <w:szCs w:val="28"/>
          <w:lang w:val="it-IT"/>
        </w:rPr>
      </w:pPr>
    </w:p>
    <w:p w14:paraId="53BB0A92" w14:textId="77777777" w:rsidR="009A458B" w:rsidRPr="00006503" w:rsidRDefault="009A458B" w:rsidP="00006503">
      <w:pPr>
        <w:jc w:val="center"/>
        <w:rPr>
          <w:rFonts w:asciiTheme="minorHAnsi" w:hAnsiTheme="minorHAnsi"/>
          <w:b/>
          <w:bCs/>
          <w:sz w:val="36"/>
          <w:szCs w:val="36"/>
          <w:lang w:val="it-IT"/>
        </w:rPr>
      </w:pPr>
      <w:r w:rsidRPr="00006503">
        <w:rPr>
          <w:rFonts w:asciiTheme="minorHAnsi" w:hAnsiTheme="minorHAnsi"/>
          <w:b/>
          <w:bCs/>
          <w:sz w:val="36"/>
          <w:szCs w:val="36"/>
          <w:lang w:val="it-IT"/>
        </w:rPr>
        <w:t>Gli enti locali per un’Europa solidale e di prossimità</w:t>
      </w:r>
    </w:p>
    <w:p w14:paraId="49916EC9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6B53F680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0F247268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  <w:r w:rsidRPr="00006503">
        <w:rPr>
          <w:rFonts w:asciiTheme="minorHAnsi" w:hAnsiTheme="minorHAnsi" w:cstheme="minorHAnsi"/>
          <w:lang w:val="it-IT" w:eastAsia="it-IT"/>
        </w:rPr>
        <w:t>Il Consiglio comunale di…</w:t>
      </w:r>
      <w:proofErr w:type="gramStart"/>
      <w:r w:rsidRPr="00006503">
        <w:rPr>
          <w:rFonts w:asciiTheme="minorHAnsi" w:hAnsiTheme="minorHAnsi" w:cstheme="minorHAnsi"/>
          <w:lang w:val="it-IT" w:eastAsia="it-IT"/>
        </w:rPr>
        <w:t>..</w:t>
      </w:r>
      <w:proofErr w:type="gramEnd"/>
    </w:p>
    <w:p w14:paraId="0445B476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0128BA95" w14:textId="77777777" w:rsidR="009A458B" w:rsidRPr="00006503" w:rsidRDefault="009A458B" w:rsidP="009A458B">
      <w:pPr>
        <w:shd w:val="clear" w:color="auto" w:fill="FFFFFF"/>
        <w:jc w:val="center"/>
        <w:rPr>
          <w:rFonts w:asciiTheme="minorHAnsi" w:hAnsiTheme="minorHAnsi" w:cstheme="minorHAnsi"/>
          <w:b/>
          <w:lang w:val="it-IT" w:eastAsia="it-IT"/>
        </w:rPr>
      </w:pPr>
      <w:r w:rsidRPr="00006503">
        <w:rPr>
          <w:rFonts w:asciiTheme="minorHAnsi" w:hAnsiTheme="minorHAnsi" w:cstheme="minorHAnsi"/>
          <w:b/>
          <w:lang w:val="it-IT" w:eastAsia="it-IT"/>
        </w:rPr>
        <w:t xml:space="preserve">CONSIDERATO </w:t>
      </w:r>
    </w:p>
    <w:p w14:paraId="128AA3F3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6BC04F22" w14:textId="77777777" w:rsidR="009A458B" w:rsidRPr="00006503" w:rsidRDefault="009A458B" w:rsidP="009A458B">
      <w:pPr>
        <w:shd w:val="clear" w:color="auto" w:fill="FFFFFF"/>
        <w:jc w:val="both"/>
        <w:rPr>
          <w:rFonts w:asciiTheme="minorHAnsi" w:hAnsiTheme="minorHAnsi" w:cstheme="minorHAnsi"/>
          <w:bdr w:val="none" w:sz="0" w:space="0" w:color="auto" w:frame="1"/>
          <w:lang w:val="it-IT" w:eastAsia="it-IT"/>
        </w:rPr>
      </w:pPr>
      <w:proofErr w:type="gramStart"/>
      <w:r w:rsidRPr="00006503">
        <w:rPr>
          <w:rFonts w:asciiTheme="minorHAnsi" w:hAnsiTheme="minorHAnsi"/>
          <w:lang w:val="it-IT"/>
        </w:rPr>
        <w:t>che</w:t>
      </w:r>
      <w:proofErr w:type="gramEnd"/>
      <w:r w:rsidRPr="00006503">
        <w:rPr>
          <w:rFonts w:asciiTheme="minorHAnsi" w:hAnsiTheme="minorHAnsi"/>
          <w:lang w:val="it-IT"/>
        </w:rPr>
        <w:t xml:space="preserve"> il 10 marzo 2021 il Presidente del Parlamento europeo, David Sassoli, il Presidente di turno del Consiglio dell'UE, Antonio Costa, e la Presidente della Commissione europea hanno firmato, per conto delle rispettive istituzioni dell'UE, la dichiarazione congiunta sulla </w:t>
      </w:r>
      <w:r w:rsidRPr="00006503">
        <w:rPr>
          <w:rFonts w:asciiTheme="minorHAnsi" w:hAnsiTheme="minorHAnsi"/>
          <w:b/>
          <w:lang w:val="it-IT"/>
        </w:rPr>
        <w:t>Conferenza sul futuro dell'Europa</w:t>
      </w:r>
      <w:r w:rsidRPr="00006503">
        <w:rPr>
          <w:rFonts w:asciiTheme="minorHAnsi" w:hAnsiTheme="minorHAnsi"/>
          <w:lang w:val="it-IT"/>
        </w:rPr>
        <w:t xml:space="preserve"> </w:t>
      </w:r>
      <w:r w:rsidRPr="00006503">
        <w:rPr>
          <w:rFonts w:asciiTheme="minorHAnsi" w:hAnsiTheme="minorHAnsi" w:cstheme="minorHAnsi"/>
          <w:lang w:val="it-IT" w:eastAsia="it-IT"/>
        </w:rPr>
        <w:t>con l’obiettivo di realizzare la più ampia consultazione democratica dei cittadini europei sui temi</w:t>
      </w:r>
      <w:r w:rsidRPr="00006503">
        <w:rPr>
          <w:rFonts w:asciiTheme="minorHAnsi" w:hAnsiTheme="minorHAnsi" w:cstheme="minorHAnsi"/>
          <w:bdr w:val="none" w:sz="0" w:space="0" w:color="auto" w:frame="1"/>
          <w:lang w:val="it-IT" w:eastAsia="it-IT"/>
        </w:rPr>
        <w:t xml:space="preserve"> dell’integrazione europea e delle riforme che si ritiene necessario apportare.</w:t>
      </w:r>
    </w:p>
    <w:p w14:paraId="4BA8B6FC" w14:textId="77777777" w:rsidR="009A458B" w:rsidRPr="00006503" w:rsidRDefault="009A458B" w:rsidP="009A458B">
      <w:pPr>
        <w:shd w:val="clear" w:color="auto" w:fill="FFFFFF"/>
        <w:jc w:val="both"/>
        <w:rPr>
          <w:rFonts w:asciiTheme="minorHAnsi" w:hAnsiTheme="minorHAnsi"/>
          <w:lang w:val="it-IT"/>
        </w:rPr>
      </w:pPr>
    </w:p>
    <w:p w14:paraId="2280CBDF" w14:textId="77777777" w:rsidR="009A458B" w:rsidRPr="00006503" w:rsidRDefault="009A458B" w:rsidP="009A458B">
      <w:pPr>
        <w:jc w:val="center"/>
        <w:rPr>
          <w:rFonts w:asciiTheme="minorHAnsi" w:hAnsiTheme="minorHAnsi"/>
          <w:b/>
          <w:lang w:val="it-IT"/>
        </w:rPr>
      </w:pPr>
      <w:r w:rsidRPr="00006503">
        <w:rPr>
          <w:rFonts w:asciiTheme="minorHAnsi" w:hAnsiTheme="minorHAnsi"/>
          <w:b/>
          <w:lang w:val="it-IT"/>
        </w:rPr>
        <w:t>PREMESSO</w:t>
      </w:r>
    </w:p>
    <w:p w14:paraId="4219FA2F" w14:textId="77777777" w:rsidR="009A458B" w:rsidRDefault="009A458B" w:rsidP="009A458B">
      <w:pPr>
        <w:jc w:val="both"/>
        <w:rPr>
          <w:rFonts w:asciiTheme="minorHAnsi" w:hAnsiTheme="minorHAnsi"/>
          <w:lang w:val="it-IT"/>
        </w:rPr>
      </w:pPr>
      <w:proofErr w:type="gramStart"/>
      <w:r w:rsidRPr="00006503">
        <w:rPr>
          <w:rFonts w:asciiTheme="minorHAnsi" w:hAnsiTheme="minorHAnsi"/>
          <w:lang w:val="it-IT"/>
        </w:rPr>
        <w:t>che</w:t>
      </w:r>
      <w:proofErr w:type="gramEnd"/>
      <w:r w:rsidRPr="00006503">
        <w:rPr>
          <w:rFonts w:asciiTheme="minorHAnsi" w:hAnsiTheme="minorHAnsi"/>
          <w:lang w:val="it-IT"/>
        </w:rPr>
        <w:t xml:space="preserve"> il futuro delle nostre comunità non può essere disgiunto da quello dell’Unione europea, perché per affrontare positivamente le trasformazioni economiche e sociali legate alla transizione ecologica e digitale, per i nostri territori e le nostre città sono indispensabili il sostegno e la capacità di azione politica a livello europeo: servono solidarietà, piani di sviluppo e investimenti, e una visione comune a livello europeo per agire nel mondo;</w:t>
      </w:r>
    </w:p>
    <w:p w14:paraId="3F162C05" w14:textId="77777777" w:rsidR="000B5799" w:rsidRPr="00006503" w:rsidRDefault="000B5799" w:rsidP="009A458B">
      <w:pPr>
        <w:jc w:val="both"/>
        <w:rPr>
          <w:rFonts w:asciiTheme="minorHAnsi" w:hAnsiTheme="minorHAnsi"/>
          <w:lang w:val="it-IT"/>
        </w:rPr>
      </w:pPr>
    </w:p>
    <w:p w14:paraId="799FC48C" w14:textId="77777777" w:rsidR="009A458B" w:rsidRPr="00006503" w:rsidRDefault="009A458B" w:rsidP="009A458B">
      <w:pPr>
        <w:jc w:val="center"/>
        <w:rPr>
          <w:rFonts w:asciiTheme="minorHAnsi" w:hAnsiTheme="minorHAnsi"/>
          <w:lang w:val="it-IT"/>
        </w:rPr>
      </w:pPr>
      <w:r w:rsidRPr="00006503">
        <w:rPr>
          <w:rFonts w:asciiTheme="minorHAnsi" w:hAnsiTheme="minorHAnsi"/>
          <w:b/>
          <w:lang w:val="it-IT"/>
        </w:rPr>
        <w:t>CONVINTO</w:t>
      </w:r>
    </w:p>
    <w:p w14:paraId="01442926" w14:textId="71C185C7" w:rsidR="009A458B" w:rsidRDefault="009A458B" w:rsidP="009A458B">
      <w:pPr>
        <w:jc w:val="both"/>
        <w:rPr>
          <w:rFonts w:asciiTheme="minorHAnsi" w:hAnsiTheme="minorHAnsi"/>
          <w:lang w:val="it-IT"/>
        </w:rPr>
      </w:pPr>
      <w:proofErr w:type="gramStart"/>
      <w:r w:rsidRPr="00006503">
        <w:rPr>
          <w:rFonts w:asciiTheme="minorHAnsi" w:hAnsiTheme="minorHAnsi"/>
          <w:lang w:val="it-IT"/>
        </w:rPr>
        <w:t>in quanto</w:t>
      </w:r>
      <w:proofErr w:type="gramEnd"/>
      <w:r w:rsidRPr="00006503">
        <w:rPr>
          <w:rFonts w:asciiTheme="minorHAnsi" w:hAnsiTheme="minorHAnsi"/>
          <w:lang w:val="it-IT"/>
        </w:rPr>
        <w:t xml:space="preserve"> istituzione di governo vicina ai cittadini e baluardo di democrazia e partecipazione che la Conferenza sul futuro dell’Europa offra una grande opportunità democratica che sprona anche gli Enti locali ad essere in prima linea per organizzare la parteci</w:t>
      </w:r>
      <w:r w:rsidR="000B5799">
        <w:rPr>
          <w:rFonts w:asciiTheme="minorHAnsi" w:hAnsiTheme="minorHAnsi"/>
          <w:lang w:val="it-IT"/>
        </w:rPr>
        <w:t>pazione dei nostri concittadini;</w:t>
      </w:r>
    </w:p>
    <w:p w14:paraId="24126BE2" w14:textId="77777777" w:rsidR="000B5799" w:rsidRPr="00006503" w:rsidRDefault="000B5799" w:rsidP="009A458B">
      <w:pPr>
        <w:jc w:val="both"/>
        <w:rPr>
          <w:rFonts w:asciiTheme="minorHAnsi" w:hAnsiTheme="minorHAnsi"/>
          <w:lang w:val="it-IT"/>
        </w:rPr>
      </w:pPr>
    </w:p>
    <w:p w14:paraId="2EEB34B4" w14:textId="77777777" w:rsidR="009A458B" w:rsidRDefault="009A458B" w:rsidP="009A458B">
      <w:pPr>
        <w:jc w:val="center"/>
        <w:rPr>
          <w:rFonts w:asciiTheme="minorHAnsi" w:hAnsiTheme="minorHAnsi"/>
          <w:b/>
          <w:lang w:val="it-IT"/>
        </w:rPr>
      </w:pPr>
      <w:r w:rsidRPr="00006503">
        <w:rPr>
          <w:rFonts w:asciiTheme="minorHAnsi" w:hAnsiTheme="minorHAnsi"/>
          <w:b/>
          <w:lang w:val="it-IT"/>
        </w:rPr>
        <w:t>CONVINTO ALTRESI’</w:t>
      </w:r>
    </w:p>
    <w:p w14:paraId="28362AD7" w14:textId="77777777" w:rsidR="000B5799" w:rsidRPr="00006503" w:rsidRDefault="000B5799" w:rsidP="009A458B">
      <w:pPr>
        <w:jc w:val="center"/>
        <w:rPr>
          <w:rFonts w:asciiTheme="minorHAnsi" w:hAnsiTheme="minorHAnsi"/>
          <w:lang w:val="it-IT"/>
        </w:rPr>
      </w:pPr>
    </w:p>
    <w:p w14:paraId="1051A314" w14:textId="77777777" w:rsidR="009A458B" w:rsidRPr="00006503" w:rsidRDefault="009A458B" w:rsidP="009A458B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la Conferenza debba aprire un processo per fare dell’Unione europea una vera comunità di destino, solidale e coesa, non più ostaggio degli egoismi nazionali e del potere di veto dei singoli Stati;</w:t>
      </w:r>
    </w:p>
    <w:p w14:paraId="34D73E14" w14:textId="761A2162" w:rsidR="000B5799" w:rsidRDefault="009A458B" w:rsidP="000B5799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sia arrivato il tempo di dare le giuste competenze alle istituzioni europee - in campo economico e sociale, sanitario, per la ricerca, la politica estera, per quella migratoria - e maggiori poteri diretti al Parlamento europeo, anche in materia di bilancio e di fiscalità, perché solo così l’Unione europea potrà sia avere le risorse adeguate per fare politiche ambiziose e rispondere alle esigenze dei cittadini e dei territori, sia diventare una democrazia davvero vicina ai cittadini; </w:t>
      </w:r>
    </w:p>
    <w:p w14:paraId="637F908E" w14:textId="77777777" w:rsidR="00B2346D" w:rsidRPr="00B2346D" w:rsidRDefault="00B2346D" w:rsidP="00B2346D">
      <w:pPr>
        <w:ind w:left="360"/>
        <w:jc w:val="both"/>
        <w:rPr>
          <w:rFonts w:asciiTheme="minorHAnsi" w:hAnsiTheme="minorHAnsi"/>
          <w:lang w:val="it-IT"/>
        </w:rPr>
      </w:pPr>
    </w:p>
    <w:p w14:paraId="7804F0C1" w14:textId="3CD0E468" w:rsidR="009A458B" w:rsidRDefault="009A458B" w:rsidP="000B5799">
      <w:pPr>
        <w:pStyle w:val="Paragrafoelenco"/>
        <w:jc w:val="center"/>
        <w:rPr>
          <w:rFonts w:asciiTheme="minorHAnsi" w:hAnsiTheme="minorHAnsi"/>
          <w:b/>
          <w:lang w:val="it-IT"/>
        </w:rPr>
      </w:pPr>
      <w:r w:rsidRPr="000B5799">
        <w:rPr>
          <w:rFonts w:asciiTheme="minorHAnsi" w:hAnsiTheme="minorHAnsi"/>
          <w:b/>
          <w:lang w:val="it-IT"/>
        </w:rPr>
        <w:lastRenderedPageBreak/>
        <w:t>PRENDENDO ATTO CHE</w:t>
      </w:r>
    </w:p>
    <w:p w14:paraId="7618F1C8" w14:textId="77777777" w:rsidR="00F53AD0" w:rsidRPr="000B5799" w:rsidRDefault="00F53AD0" w:rsidP="000B5799">
      <w:pPr>
        <w:pStyle w:val="Paragrafoelenco"/>
        <w:jc w:val="center"/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</w:p>
    <w:p w14:paraId="70951F6C" w14:textId="77777777" w:rsidR="009A458B" w:rsidRPr="00006503" w:rsidRDefault="009A458B" w:rsidP="009A458B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i lavori della Conferenza sul Futuro dell’Europa stanno effettivamente dimostrando di essere un’occasione per sviluppare il confronto sulle riforme dell’Unione europea necessarie </w:t>
      </w:r>
      <w:r w:rsidRPr="00006503">
        <w:rPr>
          <w:rFonts w:asciiTheme="minorHAnsi" w:hAnsiTheme="minorHAnsi" w:cs="Helvetica"/>
          <w:sz w:val="24"/>
          <w:szCs w:val="24"/>
          <w:lang w:val="it-IT"/>
        </w:rPr>
        <w:t>a stabilire una vera unione politica a partire dagli Stati pronti a condividere la scelta di consolidare l’UE come una comunità di destino,</w:t>
      </w:r>
    </w:p>
    <w:p w14:paraId="23E36BD8" w14:textId="77777777" w:rsidR="009A458B" w:rsidRPr="00006503" w:rsidRDefault="009A458B" w:rsidP="009A458B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le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istituzioni europee si sono impegnate a dare seguito ai risultati che emergeranno dalla discussione nell’ambito della Conferenza, incluse le proposte di riforma istituzionale che dovessero emergere,</w:t>
      </w:r>
    </w:p>
    <w:p w14:paraId="66AD0FD0" w14:textId="77777777" w:rsidR="009A458B" w:rsidRPr="00006503" w:rsidRDefault="009A458B" w:rsidP="009A458B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844904E" w14:textId="77777777" w:rsidR="009A458B" w:rsidRDefault="009A458B" w:rsidP="009A458B">
      <w:pPr>
        <w:jc w:val="center"/>
        <w:rPr>
          <w:rFonts w:asciiTheme="minorHAnsi" w:hAnsiTheme="minorHAnsi" w:cs="Helvetica"/>
          <w:b/>
          <w:lang w:val="it-IT"/>
        </w:rPr>
      </w:pPr>
      <w:r w:rsidRPr="00006503">
        <w:rPr>
          <w:rFonts w:asciiTheme="minorHAnsi" w:hAnsiTheme="minorHAnsi" w:cs="Helvetica"/>
          <w:b/>
          <w:lang w:val="it-IT"/>
        </w:rPr>
        <w:t>SI IMPEGNA</w:t>
      </w:r>
    </w:p>
    <w:p w14:paraId="4ED7B9E8" w14:textId="77777777" w:rsidR="002804B9" w:rsidRPr="00006503" w:rsidRDefault="002804B9" w:rsidP="009A458B">
      <w:pPr>
        <w:jc w:val="center"/>
        <w:rPr>
          <w:rFonts w:asciiTheme="minorHAnsi" w:hAnsiTheme="minorHAnsi"/>
          <w:b/>
          <w:lang w:val="it-IT"/>
        </w:rPr>
      </w:pPr>
    </w:p>
    <w:p w14:paraId="1960CFD6" w14:textId="77777777" w:rsidR="009A458B" w:rsidRDefault="009A458B" w:rsidP="009A458B">
      <w:pPr>
        <w:jc w:val="both"/>
        <w:rPr>
          <w:rFonts w:asciiTheme="minorHAnsi" w:hAnsiTheme="minorHAnsi" w:cs="Trebuchet MS"/>
          <w:lang w:val="it-IT"/>
        </w:rPr>
      </w:pPr>
      <w:proofErr w:type="gramStart"/>
      <w:r w:rsidRPr="00006503">
        <w:rPr>
          <w:rFonts w:asciiTheme="minorHAnsi" w:hAnsiTheme="minorHAnsi"/>
          <w:lang w:val="it-IT"/>
        </w:rPr>
        <w:t>a</w:t>
      </w:r>
      <w:proofErr w:type="gramEnd"/>
      <w:r w:rsidRPr="00006503">
        <w:rPr>
          <w:rFonts w:asciiTheme="minorHAnsi" w:hAnsiTheme="minorHAnsi"/>
          <w:lang w:val="it-IT"/>
        </w:rPr>
        <w:t xml:space="preserve"> sostenere e promuovere questi obiettivi e a </w:t>
      </w:r>
      <w:r w:rsidRPr="00006503">
        <w:rPr>
          <w:rFonts w:asciiTheme="minorHAnsi" w:hAnsiTheme="minorHAnsi" w:cs="Trebuchet MS"/>
          <w:lang w:val="it-IT"/>
        </w:rPr>
        <w:t>proseguire le iniziative, anche dopo il termine della Conferenza, perché le istituzioni europee trasformino in riforme coerenti le richieste di un’Europa più democratica, più vicina ai cittadini e a i territori, ma anche più capace di agire che emergono nella Conferenza;</w:t>
      </w:r>
    </w:p>
    <w:p w14:paraId="4503CEB3" w14:textId="77777777" w:rsidR="002804B9" w:rsidRPr="00006503" w:rsidRDefault="002804B9" w:rsidP="009A458B">
      <w:pPr>
        <w:jc w:val="both"/>
        <w:rPr>
          <w:rFonts w:asciiTheme="minorHAnsi" w:hAnsiTheme="minorHAnsi" w:cs="Trebuchet MS"/>
          <w:lang w:val="it-IT"/>
        </w:rPr>
      </w:pPr>
    </w:p>
    <w:p w14:paraId="321213DE" w14:textId="77777777" w:rsidR="009A458B" w:rsidRDefault="009A458B" w:rsidP="009A458B">
      <w:pPr>
        <w:jc w:val="center"/>
        <w:rPr>
          <w:rFonts w:asciiTheme="minorHAnsi" w:hAnsiTheme="minorHAnsi" w:cs="Helvetica"/>
          <w:b/>
          <w:lang w:val="it-IT"/>
        </w:rPr>
      </w:pPr>
      <w:r w:rsidRPr="00006503">
        <w:rPr>
          <w:rFonts w:asciiTheme="minorHAnsi" w:hAnsiTheme="minorHAnsi" w:cs="Helvetica"/>
          <w:b/>
          <w:lang w:val="it-IT"/>
        </w:rPr>
        <w:t>CHIEDE INOLTRE</w:t>
      </w:r>
    </w:p>
    <w:p w14:paraId="3E1D8590" w14:textId="77777777" w:rsidR="002804B9" w:rsidRPr="00006503" w:rsidRDefault="002804B9" w:rsidP="009A458B">
      <w:pPr>
        <w:jc w:val="center"/>
        <w:rPr>
          <w:rFonts w:asciiTheme="minorHAnsi" w:hAnsiTheme="minorHAnsi"/>
          <w:lang w:val="it-IT"/>
        </w:rPr>
      </w:pPr>
    </w:p>
    <w:p w14:paraId="7A90FE4B" w14:textId="77777777" w:rsidR="009A458B" w:rsidRPr="00006503" w:rsidRDefault="009A458B" w:rsidP="009A458B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al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Parlamento europeo di difendere il principio del rispetto della volontà dei cittadini facendosi portatore dell’istanza per la riforma federale e democratica dell’UE che questa volontà esprime;</w:t>
      </w:r>
    </w:p>
    <w:p w14:paraId="27786A80" w14:textId="77777777" w:rsidR="009A458B" w:rsidRPr="00006503" w:rsidRDefault="009A458B" w:rsidP="009A458B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006503">
        <w:rPr>
          <w:rFonts w:asciiTheme="minorHAnsi" w:hAnsiTheme="minorHAnsi"/>
          <w:sz w:val="24"/>
          <w:szCs w:val="24"/>
          <w:lang w:val="it-IT"/>
        </w:rPr>
        <w:t>al</w:t>
      </w:r>
      <w:proofErr w:type="gramEnd"/>
      <w:r w:rsidRPr="00006503">
        <w:rPr>
          <w:rFonts w:asciiTheme="minorHAnsi" w:hAnsiTheme="minorHAnsi"/>
          <w:sz w:val="24"/>
          <w:szCs w:val="24"/>
          <w:lang w:val="it-IT"/>
        </w:rPr>
        <w:t xml:space="preserve"> nostro Governo, insieme ai nostri rappresentanti in Parlamento, di sostenere in tutte le sedi europee le riforme necessarie per la nascita di un’Europa federale, sovrana e democratica nel solco di quanto indicato dai Padri fondatori e dal Manifesto di Ventotene</w:t>
      </w:r>
    </w:p>
    <w:p w14:paraId="519A6FAA" w14:textId="77777777" w:rsidR="009A458B" w:rsidRPr="009A458B" w:rsidRDefault="009A458B" w:rsidP="009A458B">
      <w:pPr>
        <w:rPr>
          <w:rFonts w:asciiTheme="minorHAnsi" w:hAnsiTheme="minorHAnsi"/>
          <w:lang w:val="it-IT"/>
        </w:rPr>
      </w:pPr>
    </w:p>
    <w:p w14:paraId="7C547500" w14:textId="612496D3" w:rsidR="00C57D2B" w:rsidRPr="009A458B" w:rsidRDefault="00C57D2B" w:rsidP="009A458B">
      <w:pPr>
        <w:jc w:val="both"/>
        <w:rPr>
          <w:rFonts w:asciiTheme="minorHAnsi" w:hAnsiTheme="minorHAnsi"/>
          <w:lang w:val="it-IT"/>
        </w:rPr>
      </w:pPr>
    </w:p>
    <w:sectPr w:rsidR="00C57D2B" w:rsidRPr="009A458B" w:rsidSect="00B2346D"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23C98" w14:textId="77777777" w:rsidR="00B2346D" w:rsidRDefault="00B2346D" w:rsidP="009218FA">
      <w:r>
        <w:separator/>
      </w:r>
    </w:p>
  </w:endnote>
  <w:endnote w:type="continuationSeparator" w:id="0">
    <w:p w14:paraId="1B85044E" w14:textId="77777777" w:rsidR="00B2346D" w:rsidRDefault="00B2346D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1CCF5" w14:textId="77777777" w:rsidR="00B2346D" w:rsidRDefault="00B2346D" w:rsidP="009218FA">
      <w:r>
        <w:separator/>
      </w:r>
    </w:p>
  </w:footnote>
  <w:footnote w:type="continuationSeparator" w:id="0">
    <w:p w14:paraId="79F24167" w14:textId="77777777" w:rsidR="00B2346D" w:rsidRDefault="00B2346D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33A3B" w14:textId="69A298C8" w:rsidR="00B2346D" w:rsidRDefault="00B2346D" w:rsidP="009218F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94"/>
    <w:rsid w:val="0000290F"/>
    <w:rsid w:val="00006503"/>
    <w:rsid w:val="000B5799"/>
    <w:rsid w:val="000E4B78"/>
    <w:rsid w:val="00134626"/>
    <w:rsid w:val="001353FE"/>
    <w:rsid w:val="001E19FB"/>
    <w:rsid w:val="002804B9"/>
    <w:rsid w:val="00281ADB"/>
    <w:rsid w:val="00312AB7"/>
    <w:rsid w:val="00412CCF"/>
    <w:rsid w:val="00434B94"/>
    <w:rsid w:val="004A594A"/>
    <w:rsid w:val="004F077F"/>
    <w:rsid w:val="004F77A8"/>
    <w:rsid w:val="006F5C63"/>
    <w:rsid w:val="00715F2E"/>
    <w:rsid w:val="00750B82"/>
    <w:rsid w:val="007B2D6E"/>
    <w:rsid w:val="008214E7"/>
    <w:rsid w:val="009218FA"/>
    <w:rsid w:val="009857FF"/>
    <w:rsid w:val="009979F0"/>
    <w:rsid w:val="009A458B"/>
    <w:rsid w:val="00A10BC2"/>
    <w:rsid w:val="00A200A5"/>
    <w:rsid w:val="00A277D8"/>
    <w:rsid w:val="00A573F9"/>
    <w:rsid w:val="00A92442"/>
    <w:rsid w:val="00AA460C"/>
    <w:rsid w:val="00AB7EF1"/>
    <w:rsid w:val="00AE29DE"/>
    <w:rsid w:val="00B2346D"/>
    <w:rsid w:val="00B71AF9"/>
    <w:rsid w:val="00C57D2B"/>
    <w:rsid w:val="00C6348F"/>
    <w:rsid w:val="00C7157E"/>
    <w:rsid w:val="00DC2CD1"/>
    <w:rsid w:val="00E17927"/>
    <w:rsid w:val="00F53AD0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89AF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520</Words>
  <Characters>2969</Characters>
  <Application>Microsoft Macintosh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Luisa Trumellini</cp:lastModifiedBy>
  <cp:revision>6</cp:revision>
  <cp:lastPrinted>2021-10-18T21:38:00Z</cp:lastPrinted>
  <dcterms:created xsi:type="dcterms:W3CDTF">2022-02-17T10:21:00Z</dcterms:created>
  <dcterms:modified xsi:type="dcterms:W3CDTF">2022-02-17T11:33:00Z</dcterms:modified>
</cp:coreProperties>
</file>